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ACED" w14:textId="77777777" w:rsidR="008173EF" w:rsidRPr="008173EF" w:rsidRDefault="008173EF" w:rsidP="008173EF">
      <w:pPr>
        <w:spacing w:after="120" w:line="33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173EF">
        <w:rPr>
          <w:rFonts w:ascii="Times New Roman" w:hAnsi="Times New Roman" w:cs="Times New Roman"/>
          <w:b/>
          <w:bCs/>
          <w:sz w:val="40"/>
          <w:szCs w:val="40"/>
          <w:u w:val="single"/>
        </w:rPr>
        <w:t>MACULAR DEGENERATION</w:t>
      </w:r>
    </w:p>
    <w:p w14:paraId="269CAA49" w14:textId="17DC9CC5" w:rsidR="008173EF" w:rsidRPr="008173EF" w:rsidRDefault="008173EF" w:rsidP="008173EF">
      <w:pPr>
        <w:spacing w:after="120" w:line="33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r</w:t>
      </w:r>
      <w:r w:rsidRPr="008173EF">
        <w:rPr>
          <w:rFonts w:ascii="Times New Roman" w:hAnsi="Times New Roman" w:cs="Times New Roman"/>
          <w:b/>
          <w:bCs/>
          <w:sz w:val="28"/>
          <w:szCs w:val="28"/>
        </w:rPr>
        <w:t>educe your risk of progression:</w:t>
      </w:r>
    </w:p>
    <w:p w14:paraId="633D701C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Avoid/cease smoking </w:t>
      </w:r>
    </w:p>
    <w:p w14:paraId="4702C7D9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Take your recommended vitamin daily as directed by your doctor</w:t>
      </w:r>
    </w:p>
    <w:p w14:paraId="50B9BC54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Get regular exercise</w:t>
      </w:r>
    </w:p>
    <w:p w14:paraId="007ABCF5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Control pre-existing health conditions such as high blood pressure, high cholesterol, cardiovascular disease and obesity</w:t>
      </w:r>
    </w:p>
    <w:p w14:paraId="7FAFBFB1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Protect your eyes from the sun by wearing sunglasses and/or a hat</w:t>
      </w:r>
    </w:p>
    <w:p w14:paraId="1459EE74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Check the </w:t>
      </w:r>
      <w:proofErr w:type="spellStart"/>
      <w:r w:rsidRPr="008173EF">
        <w:rPr>
          <w:rFonts w:ascii="Times New Roman" w:hAnsi="Times New Roman" w:cs="Times New Roman"/>
          <w:sz w:val="28"/>
          <w:szCs w:val="28"/>
        </w:rPr>
        <w:t>Amsler</w:t>
      </w:r>
      <w:proofErr w:type="spellEnd"/>
      <w:r w:rsidRPr="008173EF">
        <w:rPr>
          <w:rFonts w:ascii="Times New Roman" w:hAnsi="Times New Roman" w:cs="Times New Roman"/>
          <w:sz w:val="28"/>
          <w:szCs w:val="28"/>
        </w:rPr>
        <w:t xml:space="preserve"> grid regularly and report any changes on the grid or in your vision immediately </w:t>
      </w:r>
    </w:p>
    <w:p w14:paraId="591D8E9D" w14:textId="77777777" w:rsidR="008173EF" w:rsidRPr="008173EF" w:rsidRDefault="008173EF" w:rsidP="008173EF">
      <w:pPr>
        <w:pStyle w:val="ListParagraph"/>
        <w:numPr>
          <w:ilvl w:val="0"/>
          <w:numId w:val="1"/>
        </w:numPr>
        <w:spacing w:after="120" w:line="336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Ingest dietary sources of Lutein and Zeaxanthin that help protect the macula: dark leafy green vegetables, peas, squash, </w:t>
      </w:r>
      <w:proofErr w:type="spellStart"/>
      <w:r w:rsidRPr="008173EF">
        <w:rPr>
          <w:rFonts w:ascii="Times New Roman" w:hAnsi="Times New Roman" w:cs="Times New Roman"/>
          <w:sz w:val="28"/>
          <w:szCs w:val="28"/>
        </w:rPr>
        <w:t>brussel</w:t>
      </w:r>
      <w:proofErr w:type="spellEnd"/>
      <w:r w:rsidRPr="008173EF">
        <w:rPr>
          <w:rFonts w:ascii="Times New Roman" w:hAnsi="Times New Roman" w:cs="Times New Roman"/>
          <w:sz w:val="28"/>
          <w:szCs w:val="28"/>
        </w:rPr>
        <w:t xml:space="preserve"> sprouts, corn and broccoli </w:t>
      </w:r>
    </w:p>
    <w:p w14:paraId="5DF4F8E5" w14:textId="77777777" w:rsidR="008173EF" w:rsidRPr="008173EF" w:rsidRDefault="008173EF" w:rsidP="008173EF">
      <w:pPr>
        <w:spacing w:after="120" w:line="336" w:lineRule="auto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b/>
          <w:bCs/>
          <w:sz w:val="28"/>
          <w:szCs w:val="28"/>
        </w:rPr>
        <w:t>Vitamin Recommendations:</w:t>
      </w:r>
    </w:p>
    <w:p w14:paraId="19FD5D8F" w14:textId="77777777" w:rsidR="008173EF" w:rsidRPr="008173EF" w:rsidRDefault="008173EF" w:rsidP="008173EF">
      <w:pPr>
        <w:spacing w:after="120" w:line="336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______ AREDS 2 formula vitamin: </w:t>
      </w:r>
    </w:p>
    <w:p w14:paraId="27FAEDCC" w14:textId="77777777" w:rsidR="008173EF" w:rsidRPr="008173EF" w:rsidRDefault="008173EF" w:rsidP="008173EF">
      <w:pPr>
        <w:pStyle w:val="ListParagraph"/>
        <w:numPr>
          <w:ilvl w:val="0"/>
          <w:numId w:val="2"/>
        </w:numPr>
        <w:spacing w:after="120" w:line="33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 “PRN Macular Vitamin” (which can be ordered through our office and shipped directly to you)   </w:t>
      </w:r>
    </w:p>
    <w:p w14:paraId="60818373" w14:textId="77777777" w:rsidR="008173EF" w:rsidRPr="008173EF" w:rsidRDefault="008173EF" w:rsidP="008173EF">
      <w:pPr>
        <w:pStyle w:val="ListParagraph"/>
        <w:numPr>
          <w:ilvl w:val="0"/>
          <w:numId w:val="2"/>
        </w:numPr>
        <w:spacing w:after="120" w:line="33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173EF">
        <w:rPr>
          <w:rFonts w:ascii="Times New Roman" w:hAnsi="Times New Roman" w:cs="Times New Roman"/>
          <w:sz w:val="28"/>
          <w:szCs w:val="28"/>
        </w:rPr>
        <w:t>PreserVision</w:t>
      </w:r>
      <w:proofErr w:type="spellEnd"/>
      <w:r w:rsidRPr="008173EF">
        <w:rPr>
          <w:rFonts w:ascii="Times New Roman" w:hAnsi="Times New Roman" w:cs="Times New Roman"/>
          <w:sz w:val="28"/>
          <w:szCs w:val="28"/>
        </w:rPr>
        <w:t>” (available over-the-counter)</w:t>
      </w:r>
    </w:p>
    <w:p w14:paraId="639CB289" w14:textId="77777777" w:rsidR="008173EF" w:rsidRPr="008173EF" w:rsidRDefault="008173EF" w:rsidP="008173EF">
      <w:pPr>
        <w:spacing w:after="120" w:line="336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8173EF">
        <w:rPr>
          <w:rFonts w:ascii="Times New Roman" w:hAnsi="Times New Roman" w:cs="Times New Roman"/>
          <w:sz w:val="28"/>
          <w:szCs w:val="28"/>
        </w:rPr>
        <w:t>_  Lutein</w:t>
      </w:r>
      <w:proofErr w:type="gramEnd"/>
      <w:r w:rsidRPr="008173EF">
        <w:rPr>
          <w:rFonts w:ascii="Times New Roman" w:hAnsi="Times New Roman" w:cs="Times New Roman"/>
          <w:sz w:val="28"/>
          <w:szCs w:val="28"/>
        </w:rPr>
        <w:t>/Zeaxanthin supplement:</w:t>
      </w:r>
    </w:p>
    <w:p w14:paraId="0D7A10DB" w14:textId="77777777" w:rsidR="008173EF" w:rsidRPr="008173EF" w:rsidRDefault="008173EF" w:rsidP="008173EF">
      <w:pPr>
        <w:pStyle w:val="ListParagraph"/>
        <w:numPr>
          <w:ilvl w:val="0"/>
          <w:numId w:val="3"/>
        </w:numPr>
        <w:spacing w:after="120" w:line="33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“PRN </w:t>
      </w:r>
      <w:proofErr w:type="spellStart"/>
      <w:r w:rsidRPr="008173EF">
        <w:rPr>
          <w:rFonts w:ascii="Times New Roman" w:hAnsi="Times New Roman" w:cs="Times New Roman"/>
          <w:sz w:val="28"/>
          <w:szCs w:val="28"/>
        </w:rPr>
        <w:t>NuMaqula</w:t>
      </w:r>
      <w:proofErr w:type="spellEnd"/>
      <w:r w:rsidRPr="008173EF">
        <w:rPr>
          <w:rFonts w:ascii="Times New Roman" w:hAnsi="Times New Roman" w:cs="Times New Roman"/>
          <w:sz w:val="28"/>
          <w:szCs w:val="28"/>
        </w:rPr>
        <w:t xml:space="preserve">” (which can be ordered through our office and shipped directly to you) </w:t>
      </w:r>
    </w:p>
    <w:p w14:paraId="1EE5684B" w14:textId="35D05B3A" w:rsidR="008173EF" w:rsidRDefault="008173EF" w:rsidP="008173EF">
      <w:pPr>
        <w:pStyle w:val="ListParagraph"/>
        <w:numPr>
          <w:ilvl w:val="0"/>
          <w:numId w:val="3"/>
        </w:numPr>
        <w:spacing w:after="120" w:line="33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Other formulations available over-the-counter (look for a formula with at least </w:t>
      </w:r>
      <w:r w:rsidR="0054645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8173EF">
        <w:rPr>
          <w:rFonts w:ascii="Times New Roman" w:hAnsi="Times New Roman" w:cs="Times New Roman"/>
          <w:sz w:val="28"/>
          <w:szCs w:val="28"/>
        </w:rPr>
        <w:t>mg of Lutein and 2mg of Zeaxanthin)</w:t>
      </w:r>
    </w:p>
    <w:p w14:paraId="658A5878" w14:textId="27D71BDC" w:rsidR="008173EF" w:rsidRDefault="008173EF" w:rsidP="008173EF">
      <w:pPr>
        <w:spacing w:after="120" w:line="336" w:lineRule="auto"/>
        <w:rPr>
          <w:rFonts w:ascii="Times New Roman" w:hAnsi="Times New Roman" w:cs="Times New Roman"/>
          <w:sz w:val="28"/>
          <w:szCs w:val="28"/>
        </w:rPr>
      </w:pPr>
    </w:p>
    <w:p w14:paraId="0254923B" w14:textId="017A839B" w:rsidR="008173EF" w:rsidRDefault="008173EF" w:rsidP="008173EF">
      <w:pPr>
        <w:spacing w:after="120" w:line="336" w:lineRule="auto"/>
        <w:rPr>
          <w:rFonts w:ascii="Times New Roman" w:hAnsi="Times New Roman" w:cs="Times New Roman"/>
          <w:sz w:val="28"/>
          <w:szCs w:val="28"/>
        </w:rPr>
      </w:pPr>
    </w:p>
    <w:p w14:paraId="54177E31" w14:textId="77777777" w:rsidR="008173EF" w:rsidRPr="008173EF" w:rsidRDefault="008173EF" w:rsidP="008173EF">
      <w:pPr>
        <w:spacing w:after="120" w:line="336" w:lineRule="auto"/>
        <w:rPr>
          <w:rFonts w:ascii="Times New Roman" w:hAnsi="Times New Roman" w:cs="Times New Roman"/>
          <w:sz w:val="28"/>
          <w:szCs w:val="28"/>
        </w:rPr>
      </w:pPr>
    </w:p>
    <w:p w14:paraId="57284BAA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9CD3FF" wp14:editId="4AE64A96">
            <wp:simplePos x="0" y="0"/>
            <wp:positionH relativeFrom="column">
              <wp:posOffset>769620</wp:posOffset>
            </wp:positionH>
            <wp:positionV relativeFrom="paragraph">
              <wp:posOffset>-205740</wp:posOffset>
            </wp:positionV>
            <wp:extent cx="4640580" cy="5424511"/>
            <wp:effectExtent l="0" t="0" r="762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4BCAB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r="12050"/>
                    <a:stretch/>
                  </pic:blipFill>
                  <pic:spPr bwMode="auto">
                    <a:xfrm>
                      <a:off x="0" y="0"/>
                      <a:ext cx="4640580" cy="542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BAA46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02063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75173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CA0AA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C6536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39F15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AD9FF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9DEA8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FB6C2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3279D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384AD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5EE77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A0A66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DA341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CB0EE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C7CC5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B5107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073F9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E1005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94D43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5B4B8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2C539" w14:textId="0869E6B3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40A50" w14:textId="38CC7C20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A208" w14:textId="20CECE8C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688D5" w14:textId="194C2128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0C3D7" w14:textId="6A85CD72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6D0D" w14:textId="458F4F02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6107B" w14:textId="77777777" w:rsidR="008173EF" w:rsidRDefault="008173EF" w:rsidP="0081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CF09" w14:textId="77777777" w:rsidR="008173EF" w:rsidRPr="008173EF" w:rsidRDefault="008173EF" w:rsidP="008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 xml:space="preserve">Directions for using the </w:t>
      </w:r>
      <w:proofErr w:type="spellStart"/>
      <w:r w:rsidRPr="008173EF">
        <w:rPr>
          <w:rFonts w:ascii="Times New Roman" w:hAnsi="Times New Roman" w:cs="Times New Roman"/>
          <w:sz w:val="28"/>
          <w:szCs w:val="28"/>
        </w:rPr>
        <w:t>Amsler</w:t>
      </w:r>
      <w:proofErr w:type="spellEnd"/>
      <w:r w:rsidRPr="008173EF">
        <w:rPr>
          <w:rFonts w:ascii="Times New Roman" w:hAnsi="Times New Roman" w:cs="Times New Roman"/>
          <w:sz w:val="28"/>
          <w:szCs w:val="28"/>
        </w:rPr>
        <w:t xml:space="preserve"> Grid:</w:t>
      </w:r>
    </w:p>
    <w:p w14:paraId="6BB75001" w14:textId="77777777" w:rsidR="008173EF" w:rsidRPr="008173EF" w:rsidRDefault="008173EF" w:rsidP="008173EF">
      <w:pPr>
        <w:pStyle w:val="ListParagraph"/>
        <w:numPr>
          <w:ilvl w:val="0"/>
          <w:numId w:val="4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Test with your glasses used for reading.</w:t>
      </w:r>
    </w:p>
    <w:p w14:paraId="728517FE" w14:textId="77777777" w:rsidR="008173EF" w:rsidRPr="008173EF" w:rsidRDefault="008173EF" w:rsidP="008173EF">
      <w:pPr>
        <w:pStyle w:val="ListParagraph"/>
        <w:numPr>
          <w:ilvl w:val="0"/>
          <w:numId w:val="4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Hold the grid approximately 14-16 inches from your eyes.</w:t>
      </w:r>
    </w:p>
    <w:p w14:paraId="76F65F2F" w14:textId="77777777" w:rsidR="008173EF" w:rsidRPr="008173EF" w:rsidRDefault="008173EF" w:rsidP="008173EF">
      <w:pPr>
        <w:pStyle w:val="ListParagraph"/>
        <w:numPr>
          <w:ilvl w:val="0"/>
          <w:numId w:val="4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Test each eye separately.  Cover your other eye with your hand.</w:t>
      </w:r>
    </w:p>
    <w:p w14:paraId="64AE8E46" w14:textId="77777777" w:rsidR="008173EF" w:rsidRPr="008173EF" w:rsidRDefault="008173EF" w:rsidP="008173EF">
      <w:pPr>
        <w:pStyle w:val="ListParagraph"/>
        <w:numPr>
          <w:ilvl w:val="0"/>
          <w:numId w:val="4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Keep your eye focused on the dot in the center of the grid and answer these questions:</w:t>
      </w:r>
    </w:p>
    <w:p w14:paraId="17950B8B" w14:textId="77777777" w:rsidR="008173EF" w:rsidRPr="008173EF" w:rsidRDefault="008173EF" w:rsidP="008173EF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Do any of the lines in the grid appear wavy, blurred or distorted?</w:t>
      </w:r>
    </w:p>
    <w:p w14:paraId="4BE88D7D" w14:textId="77777777" w:rsidR="008173EF" w:rsidRPr="008173EF" w:rsidRDefault="008173EF" w:rsidP="008173EF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Do all of the boxes in the grid look square and of the same size?</w:t>
      </w:r>
    </w:p>
    <w:p w14:paraId="3388E4E1" w14:textId="77777777" w:rsidR="008173EF" w:rsidRPr="008173EF" w:rsidRDefault="008173EF" w:rsidP="008173EF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Are there any holes, missing boxes or dark areas in the grid?</w:t>
      </w:r>
    </w:p>
    <w:p w14:paraId="25C157DE" w14:textId="77777777" w:rsidR="008173EF" w:rsidRPr="008173EF" w:rsidRDefault="008173EF" w:rsidP="008173EF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Can you see all corners and sides of the grid while keeping your eye on the dot in the center?</w:t>
      </w:r>
    </w:p>
    <w:p w14:paraId="0554A81C" w14:textId="77777777" w:rsidR="008173EF" w:rsidRPr="008173EF" w:rsidRDefault="008173EF" w:rsidP="008173EF">
      <w:pPr>
        <w:pStyle w:val="ListParagraph"/>
        <w:numPr>
          <w:ilvl w:val="0"/>
          <w:numId w:val="4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sz w:val="28"/>
          <w:szCs w:val="28"/>
        </w:rPr>
        <w:t>Repeat while covering your other eye.</w:t>
      </w:r>
    </w:p>
    <w:p w14:paraId="1BC1E017" w14:textId="77777777" w:rsidR="008173EF" w:rsidRPr="008173EF" w:rsidRDefault="008173EF" w:rsidP="008173E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32954" w14:textId="6C47C8A6" w:rsidR="00A942F8" w:rsidRPr="008173EF" w:rsidRDefault="008173EF" w:rsidP="008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3EF">
        <w:rPr>
          <w:rFonts w:ascii="Times New Roman" w:hAnsi="Times New Roman" w:cs="Times New Roman"/>
          <w:b/>
          <w:bCs/>
          <w:sz w:val="28"/>
          <w:szCs w:val="28"/>
        </w:rPr>
        <w:t>IMPORTANT</w:t>
      </w:r>
      <w:r w:rsidRPr="008173EF">
        <w:rPr>
          <w:rFonts w:ascii="Times New Roman" w:hAnsi="Times New Roman" w:cs="Times New Roman"/>
          <w:sz w:val="28"/>
          <w:szCs w:val="28"/>
        </w:rPr>
        <w:t xml:space="preserve"> – Report any changes you see on the grid to your eye doctor immediately.</w:t>
      </w:r>
    </w:p>
    <w:sectPr w:rsidR="00A942F8" w:rsidRPr="008173EF" w:rsidSect="008173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CA22" w14:textId="77777777" w:rsidR="008173EF" w:rsidRDefault="008173EF" w:rsidP="008173EF">
      <w:pPr>
        <w:spacing w:after="0" w:line="240" w:lineRule="auto"/>
      </w:pPr>
      <w:r>
        <w:separator/>
      </w:r>
    </w:p>
  </w:endnote>
  <w:endnote w:type="continuationSeparator" w:id="0">
    <w:p w14:paraId="57E04005" w14:textId="77777777" w:rsidR="008173EF" w:rsidRDefault="008173EF" w:rsidP="008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07501" w14:textId="77777777" w:rsidR="008173EF" w:rsidRDefault="008173EF" w:rsidP="008173EF">
      <w:pPr>
        <w:spacing w:after="0" w:line="240" w:lineRule="auto"/>
      </w:pPr>
      <w:r>
        <w:separator/>
      </w:r>
    </w:p>
  </w:footnote>
  <w:footnote w:type="continuationSeparator" w:id="0">
    <w:p w14:paraId="52180882" w14:textId="77777777" w:rsidR="008173EF" w:rsidRDefault="008173EF" w:rsidP="0081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4DDE" w14:textId="4F9318FE" w:rsidR="008173EF" w:rsidRDefault="008173EF" w:rsidP="008173EF">
    <w:pPr>
      <w:pStyle w:val="Header"/>
    </w:pPr>
    <w:r w:rsidRPr="007E7B11">
      <w:rPr>
        <w:b/>
        <w:bCs/>
      </w:rPr>
      <w:t xml:space="preserve">                               </w:t>
    </w:r>
    <w:r>
      <w:rPr>
        <w:b/>
        <w:bCs/>
      </w:rPr>
      <w:t xml:space="preserve">         </w:t>
    </w:r>
    <w:r>
      <w:rPr>
        <w:b/>
        <w:bCs/>
      </w:rPr>
      <w:tab/>
      <w:t xml:space="preserve">    </w:t>
    </w:r>
    <w:r>
      <w:rPr>
        <w:b/>
        <w:bCs/>
        <w:sz w:val="28"/>
        <w:szCs w:val="28"/>
        <w:u w:val="single"/>
      </w:rPr>
      <w:t>Lititz Eye Care, PC</w:t>
    </w:r>
    <w:r>
      <w:rPr>
        <w:b/>
        <w:bCs/>
        <w:sz w:val="28"/>
        <w:szCs w:val="28"/>
      </w:rPr>
      <w:tab/>
    </w:r>
  </w:p>
  <w:p w14:paraId="7B278E1F" w14:textId="5932B119" w:rsidR="008173EF" w:rsidRDefault="008173EF" w:rsidP="008173EF">
    <w:pPr>
      <w:pStyle w:val="Header"/>
    </w:pPr>
    <w:r>
      <w:t xml:space="preserve">                                                  </w:t>
    </w:r>
    <w:r>
      <w:tab/>
      <w:t xml:space="preserve"> 717-626-8100</w:t>
    </w:r>
  </w:p>
  <w:p w14:paraId="600FC8EE" w14:textId="77777777" w:rsidR="008173EF" w:rsidRDefault="00817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7138"/>
    <w:multiLevelType w:val="hybridMultilevel"/>
    <w:tmpl w:val="7782459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C457253"/>
    <w:multiLevelType w:val="hybridMultilevel"/>
    <w:tmpl w:val="77F201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BEF4838"/>
    <w:multiLevelType w:val="hybridMultilevel"/>
    <w:tmpl w:val="5BE8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7F54"/>
    <w:multiLevelType w:val="hybridMultilevel"/>
    <w:tmpl w:val="F90021E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F"/>
    <w:rsid w:val="0054645C"/>
    <w:rsid w:val="008173EF"/>
    <w:rsid w:val="00A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69E61"/>
  <w15:chartTrackingRefBased/>
  <w15:docId w15:val="{E8448D8C-57A8-4B2A-8930-F0E86DA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EF"/>
  </w:style>
  <w:style w:type="paragraph" w:styleId="Footer">
    <w:name w:val="footer"/>
    <w:basedOn w:val="Normal"/>
    <w:link w:val="FooterChar"/>
    <w:uiPriority w:val="99"/>
    <w:unhideWhenUsed/>
    <w:rsid w:val="008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Crawshaw</dc:creator>
  <cp:keywords/>
  <dc:description/>
  <cp:lastModifiedBy>Scott Crawshaw</cp:lastModifiedBy>
  <cp:revision>2</cp:revision>
  <dcterms:created xsi:type="dcterms:W3CDTF">2020-04-27T19:15:00Z</dcterms:created>
  <dcterms:modified xsi:type="dcterms:W3CDTF">2020-04-27T19:24:00Z</dcterms:modified>
</cp:coreProperties>
</file>